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AB6" w:rsidRPr="00C84AB6" w:rsidRDefault="00C84AB6" w:rsidP="00C84AB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AB6">
        <w:rPr>
          <w:rFonts w:ascii="Times New Roman" w:hAnsi="Times New Roman" w:cs="Times New Roman"/>
          <w:b/>
          <w:sz w:val="28"/>
          <w:szCs w:val="28"/>
        </w:rPr>
        <w:t>Постановление Правительства РФ от 28.12.2012 N 1460 «Об утверждении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кооперативах»</w:t>
      </w:r>
    </w:p>
    <w:p w:rsidR="00C84AB6" w:rsidRPr="00C84AB6" w:rsidRDefault="00C84AB6" w:rsidP="00C84AB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AB6">
        <w:rPr>
          <w:rFonts w:ascii="Times New Roman" w:hAnsi="Times New Roman" w:cs="Times New Roman"/>
          <w:sz w:val="28"/>
          <w:szCs w:val="28"/>
        </w:rPr>
        <w:t>Правительство Российской Федерации постановляет:</w:t>
      </w: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AB6">
        <w:rPr>
          <w:rFonts w:ascii="Times New Roman" w:hAnsi="Times New Roman" w:cs="Times New Roman"/>
          <w:sz w:val="28"/>
          <w:szCs w:val="28"/>
        </w:rPr>
        <w:t>1. Утвердить прилагаемые Правила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кооперативах.</w:t>
      </w: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AB6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AB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4 февраля 2009 г. № 90 «О распределении и предоставлении </w:t>
      </w:r>
      <w:proofErr w:type="gramStart"/>
      <w:r w:rsidRPr="00C84AB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AB6">
        <w:rPr>
          <w:rFonts w:ascii="Times New Roman" w:hAnsi="Times New Roman" w:cs="Times New Roman"/>
          <w:sz w:val="28"/>
          <w:szCs w:val="28"/>
        </w:rPr>
        <w:t>2009 - 2011 годах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кооперативах» (Собрание законодательства Российской Федерации, 2009, № 8, ст. 967);</w:t>
      </w:r>
      <w:proofErr w:type="gramEnd"/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AB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22 апреля 2009 г. № 348 «О внесении изменений в Правила распределения и предоставления в 2009 - 2011 годах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кооперативах» (Собрание законодательства Российской Федерации, 2009, № 18, ст. 2246);</w:t>
      </w:r>
      <w:proofErr w:type="gramEnd"/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AB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8 мая 2009 г. № 406 «О внесении изменений в Правила распределения и предоставления в 2009 - 2011 годах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кооперативах» (Собрание законодательства Российской Федерации, 2009, № 20, ст. 2470);</w:t>
      </w:r>
      <w:proofErr w:type="gramEnd"/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AB6">
        <w:rPr>
          <w:rFonts w:ascii="Times New Roman" w:hAnsi="Times New Roman" w:cs="Times New Roman"/>
          <w:sz w:val="28"/>
          <w:szCs w:val="28"/>
        </w:rPr>
        <w:t>пункт 51 изменений, которые вносятся в акты Правительства Российской Федерации по вопросам, связанным с предоставлением из федерального бюджета бюджетам субъектов Российской Федерации субсидий, субвенций и иных межбюджетных трансфертов, имеющих целевое назначение, утвержденных постановлением Правительства Российской Федерации от 3 октября 2009 г. № 798 (Собрание законодательства Российской Федерации, 2009, № 41, ст. 4784);</w:t>
      </w: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AB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29 октября 2009 г. № 857 «О внесении изменения в пункт 3 Правил распределения и предоставления в 2009 году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кооперативах» (Собрание законодательства Российской Федерации, 2009, № 45, ст</w:t>
      </w:r>
      <w:proofErr w:type="gramEnd"/>
      <w:r w:rsidRPr="00C84AB6">
        <w:rPr>
          <w:rFonts w:ascii="Times New Roman" w:hAnsi="Times New Roman" w:cs="Times New Roman"/>
          <w:sz w:val="28"/>
          <w:szCs w:val="28"/>
        </w:rPr>
        <w:t>. 5341);</w:t>
      </w: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AB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31 декабря 2009 г. № 1198 «О внесении изменений в постановление Правительства Российской Федерации от 4 февраля 2009 г. № 90» (Собрание законодательства Российской Федерации, 2010, № 3, ст. 323);</w:t>
      </w: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AB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20 августа 2010 г. № 641 «О внесении изменений в Правила распределения и предоставления в 2010 году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кооперативах» (Собрание законодательства Российской Федерации, 2010, № 34, ст. 4493);</w:t>
      </w:r>
      <w:proofErr w:type="gramEnd"/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AB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14 сентября 2010 г. № 728 «О внесении изменений в Правила распределения и предоставления в 2010 году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кооперативах» (Собрание законодательства Российской Федерации, 2010, № 38, ст. 4846);</w:t>
      </w:r>
      <w:proofErr w:type="gramEnd"/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AB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30 ноября 2010 г. № 954 «О внесении изменений в Правила распределения и предоставления в 2010 году субсидий из федерального бюджета бюджетам субъектов Российской Федерации на возмещение части затрат на уплату </w:t>
      </w:r>
      <w:r w:rsidRPr="00C84AB6">
        <w:rPr>
          <w:rFonts w:ascii="Times New Roman" w:hAnsi="Times New Roman" w:cs="Times New Roman"/>
          <w:sz w:val="28"/>
          <w:szCs w:val="28"/>
        </w:rPr>
        <w:lastRenderedPageBreak/>
        <w:t>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кооперативах» (Собрание законодательства Российской Федерации, 2010, № 50, ст. 6699);</w:t>
      </w:r>
      <w:proofErr w:type="gramEnd"/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AB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31 декабря 2010 г. № 1209 «О внесении изменений в постановление Правительства Российской Федерации от 4 февраля 2009 г. № 90» (Собрание законодательства Российской Федерации, 2011, № 2, ст. 374);</w:t>
      </w: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AB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3 июня 2011 г. № 443 «О внесении изменений в Правила распределения и предоставления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кооперативах» (Собрание законодательства Российской Федерации, 2011, № 24, ст. 3496);</w:t>
      </w:r>
      <w:proofErr w:type="gramEnd"/>
    </w:p>
    <w:p w:rsid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AB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6 марта 2012 г. № 197 «О внесении изменений в некоторые акты Правительства Российской Федерации по вопросу предоставления субсидий из федерального бюджета бюджетам субъектов Российской Федерации на осуществление государственной поддержки в сфере агропромышленного комплекса» (Собрание законодательства Российской Федерации, 2012, № 13, ст. 1517);</w:t>
      </w:r>
    </w:p>
    <w:p w:rsid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AB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22 марта 2012 г. № 230 «О внесении изменений в Правила распределения и предоставления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кооперативах» (Собрание законодательства Российской Федерации, 2012, № 14, ст. 1634);</w:t>
      </w:r>
      <w:proofErr w:type="gramEnd"/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AB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28 июня 2012 г. № 650 «О внесении изменений в Правила распределения и предоставления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и о признании утратившими силу некоторых актов Правительства Российской Федерации» (Собрание законодательства</w:t>
      </w:r>
      <w:proofErr w:type="gramEnd"/>
      <w:r w:rsidRPr="00C84A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4AB6">
        <w:rPr>
          <w:rFonts w:ascii="Times New Roman" w:hAnsi="Times New Roman" w:cs="Times New Roman"/>
          <w:sz w:val="28"/>
          <w:szCs w:val="28"/>
        </w:rPr>
        <w:t>Российской Федерации, 2012, № 27, ст. 3759).</w:t>
      </w:r>
      <w:proofErr w:type="gramEnd"/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AB6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1 января 2013 г.</w:t>
      </w: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4AB6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AB6">
        <w:rPr>
          <w:rFonts w:ascii="Times New Roman" w:hAnsi="Times New Roman" w:cs="Times New Roman"/>
          <w:sz w:val="28"/>
          <w:szCs w:val="28"/>
        </w:rPr>
        <w:t xml:space="preserve"> Председатель Правительства </w:t>
      </w:r>
    </w:p>
    <w:p w:rsidR="008A2CE1" w:rsidRPr="00C84AB6" w:rsidRDefault="00C84AB6" w:rsidP="00C84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AB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C84AB6">
        <w:rPr>
          <w:rFonts w:ascii="Times New Roman" w:hAnsi="Times New Roman" w:cs="Times New Roman"/>
          <w:sz w:val="28"/>
          <w:szCs w:val="28"/>
        </w:rPr>
        <w:tab/>
        <w:t>Д.Медведе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</w:p>
    <w:sectPr w:rsidR="008A2CE1" w:rsidRPr="00C84AB6" w:rsidSect="008A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AB6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57E0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4B7C"/>
    <w:rsid w:val="0027645B"/>
    <w:rsid w:val="00286A1E"/>
    <w:rsid w:val="00290A05"/>
    <w:rsid w:val="002916D1"/>
    <w:rsid w:val="002920B8"/>
    <w:rsid w:val="00294F18"/>
    <w:rsid w:val="00295D4E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07606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6656"/>
    <w:rsid w:val="007A0525"/>
    <w:rsid w:val="007A1C9A"/>
    <w:rsid w:val="007A223C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4AB6"/>
    <w:rsid w:val="00C86A09"/>
    <w:rsid w:val="00C93BF8"/>
    <w:rsid w:val="00C95F5E"/>
    <w:rsid w:val="00CA3D52"/>
    <w:rsid w:val="00CA51D4"/>
    <w:rsid w:val="00CB2D08"/>
    <w:rsid w:val="00CB4F67"/>
    <w:rsid w:val="00CC30C3"/>
    <w:rsid w:val="00CC47F7"/>
    <w:rsid w:val="00CD004F"/>
    <w:rsid w:val="00CD00C0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7FFD"/>
    <w:rsid w:val="00E139BF"/>
    <w:rsid w:val="00E144D8"/>
    <w:rsid w:val="00E15D75"/>
    <w:rsid w:val="00E16759"/>
    <w:rsid w:val="00E20239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1077</Words>
  <Characters>6139</Characters>
  <Application>Microsoft Office Word</Application>
  <DocSecurity>0</DocSecurity>
  <Lines>51</Lines>
  <Paragraphs>14</Paragraphs>
  <ScaleCrop>false</ScaleCrop>
  <Company>DSX-Kirov</Company>
  <LinksUpToDate>false</LinksUpToDate>
  <CharactersWithSpaces>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1</cp:revision>
  <dcterms:created xsi:type="dcterms:W3CDTF">2013-01-24T09:52:00Z</dcterms:created>
  <dcterms:modified xsi:type="dcterms:W3CDTF">2013-01-24T09:55:00Z</dcterms:modified>
</cp:coreProperties>
</file>